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E4ACA" w14:textId="771E577B" w:rsidR="00F62BC7" w:rsidRDefault="00F62BC7" w:rsidP="00F62BC7">
      <w:pPr>
        <w:rPr>
          <w:lang w:val="nl-NL"/>
        </w:rPr>
      </w:pPr>
      <w:r>
        <w:rPr>
          <w:lang w:val="nl-NL"/>
        </w:rPr>
        <w:t>Programma zomerconcert Venlo</w:t>
      </w:r>
    </w:p>
    <w:p w14:paraId="20981634" w14:textId="4D2576B6" w:rsidR="00F62BC7" w:rsidRDefault="00F62BC7" w:rsidP="00F62BC7">
      <w:pPr>
        <w:rPr>
          <w:lang w:val="nl-NL"/>
        </w:rPr>
      </w:pPr>
      <w:r>
        <w:rPr>
          <w:lang w:val="nl-NL"/>
        </w:rPr>
        <w:t>Zaterdag 19 juli 2025 15.30 uur</w:t>
      </w:r>
    </w:p>
    <w:p w14:paraId="0F48BBE8" w14:textId="2DA99CD4" w:rsidR="001E5CC2" w:rsidRDefault="008933BD" w:rsidP="00F62BC7">
      <w:pPr>
        <w:spacing w:after="0" w:line="240" w:lineRule="auto"/>
      </w:pPr>
      <w:r>
        <w:rPr>
          <w:noProof/>
        </w:rPr>
        <w:drawing>
          <wp:inline distT="0" distB="0" distL="0" distR="0" wp14:anchorId="5EF2337A" wp14:editId="34CDF750">
            <wp:extent cx="5760720" cy="3997325"/>
            <wp:effectExtent l="0" t="0" r="5080" b="3175"/>
            <wp:docPr id="999605788" name="Afbeelding 1" descr="Afbeelding met persoon, kleding, Menselijk gezicht,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05788" name="Afbeelding 1" descr="Afbeelding met persoon, kleding, Menselijk gezicht, person&#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997325"/>
                    </a:xfrm>
                    <a:prstGeom prst="rect">
                      <a:avLst/>
                    </a:prstGeom>
                  </pic:spPr>
                </pic:pic>
              </a:graphicData>
            </a:graphic>
          </wp:inline>
        </w:drawing>
      </w:r>
    </w:p>
    <w:p w14:paraId="3D83FA6D" w14:textId="77777777" w:rsidR="001E5CC2" w:rsidRDefault="001E5CC2" w:rsidP="00F62BC7">
      <w:pPr>
        <w:spacing w:after="0" w:line="240" w:lineRule="auto"/>
      </w:pPr>
    </w:p>
    <w:p w14:paraId="259C3F5E" w14:textId="7F388706" w:rsidR="00F62BC7" w:rsidRPr="00F62BC7" w:rsidRDefault="00F62BC7" w:rsidP="00F62BC7">
      <w:pPr>
        <w:spacing w:after="0" w:line="240" w:lineRule="auto"/>
      </w:pPr>
      <w:r w:rsidRPr="00F62BC7">
        <w:t xml:space="preserve">Johann Sebastian Bach </w:t>
      </w:r>
      <w:r w:rsidRPr="00F62BC7">
        <w:tab/>
      </w:r>
      <w:r w:rsidRPr="00F62BC7">
        <w:tab/>
      </w:r>
      <w:r>
        <w:tab/>
      </w:r>
      <w:r w:rsidRPr="00F62BC7">
        <w:t xml:space="preserve">Ach </w:t>
      </w:r>
      <w:proofErr w:type="spellStart"/>
      <w:r w:rsidRPr="00F62BC7">
        <w:t>bleib</w:t>
      </w:r>
      <w:proofErr w:type="spellEnd"/>
      <w:r w:rsidRPr="00F62BC7">
        <w:t xml:space="preserve">’ </w:t>
      </w:r>
      <w:proofErr w:type="spellStart"/>
      <w:r w:rsidRPr="00F62BC7">
        <w:t>bei</w:t>
      </w:r>
      <w:proofErr w:type="spellEnd"/>
      <w:r w:rsidRPr="00F62BC7">
        <w:t xml:space="preserve"> </w:t>
      </w:r>
      <w:proofErr w:type="spellStart"/>
      <w:r w:rsidRPr="00F62BC7">
        <w:t>uns</w:t>
      </w:r>
      <w:proofErr w:type="spellEnd"/>
      <w:r w:rsidRPr="00F62BC7">
        <w:t>, Herr Jesu Christ (BWV 649)</w:t>
      </w:r>
    </w:p>
    <w:p w14:paraId="55E28E60" w14:textId="36A0E10C" w:rsidR="00F62BC7" w:rsidRPr="00F62BC7" w:rsidRDefault="00F62BC7" w:rsidP="00F62BC7">
      <w:r w:rsidRPr="00F62BC7">
        <w:t>(1685-1750)</w:t>
      </w:r>
      <w:r w:rsidRPr="00F62BC7">
        <w:tab/>
      </w:r>
      <w:r w:rsidRPr="00F62BC7">
        <w:tab/>
      </w:r>
      <w:r w:rsidRPr="00F62BC7">
        <w:tab/>
      </w:r>
      <w:r w:rsidRPr="00F62BC7">
        <w:tab/>
      </w:r>
      <w:r w:rsidRPr="00F62BC7">
        <w:rPr>
          <w:i/>
          <w:iCs/>
        </w:rPr>
        <w:t>arr. Bernard Winsemius</w:t>
      </w:r>
    </w:p>
    <w:p w14:paraId="6F7CDE1A" w14:textId="54E66A8A" w:rsidR="00F62BC7" w:rsidRPr="00F62BC7" w:rsidRDefault="00F62BC7" w:rsidP="00F62BC7">
      <w:pPr>
        <w:spacing w:after="0" w:line="240" w:lineRule="auto"/>
      </w:pPr>
      <w:r w:rsidRPr="00F62BC7">
        <w:t xml:space="preserve">Dietrich Buxtehude </w:t>
      </w:r>
      <w:r w:rsidRPr="00F62BC7">
        <w:tab/>
      </w:r>
      <w:r w:rsidRPr="00F62BC7">
        <w:tab/>
      </w:r>
      <w:r w:rsidRPr="00F62BC7">
        <w:tab/>
      </w:r>
      <w:proofErr w:type="spellStart"/>
      <w:r w:rsidRPr="00F62BC7">
        <w:t>Ciacona</w:t>
      </w:r>
      <w:proofErr w:type="spellEnd"/>
      <w:r w:rsidRPr="00F62BC7">
        <w:t xml:space="preserve"> </w:t>
      </w:r>
      <w:proofErr w:type="spellStart"/>
      <w:r w:rsidRPr="00F62BC7">
        <w:t>uit</w:t>
      </w:r>
      <w:proofErr w:type="spellEnd"/>
      <w:r w:rsidRPr="00F62BC7">
        <w:t xml:space="preserve"> </w:t>
      </w:r>
      <w:proofErr w:type="spellStart"/>
      <w:r w:rsidRPr="00F62BC7">
        <w:t>Triosonate</w:t>
      </w:r>
      <w:proofErr w:type="spellEnd"/>
      <w:r w:rsidRPr="00F62BC7">
        <w:t xml:space="preserve"> (</w:t>
      </w:r>
      <w:proofErr w:type="spellStart"/>
      <w:r w:rsidRPr="00F62BC7">
        <w:t>BuxWV</w:t>
      </w:r>
      <w:proofErr w:type="spellEnd"/>
      <w:r w:rsidRPr="00F62BC7">
        <w:t xml:space="preserve"> 255/1)</w:t>
      </w:r>
    </w:p>
    <w:p w14:paraId="2C518C1E" w14:textId="26922087" w:rsidR="00F62BC7" w:rsidRPr="00F62BC7" w:rsidRDefault="00F62BC7" w:rsidP="00F62BC7">
      <w:pPr>
        <w:rPr>
          <w:i/>
          <w:iCs/>
        </w:rPr>
      </w:pPr>
      <w:r w:rsidRPr="00F62BC7">
        <w:t>(1637-1707)</w:t>
      </w:r>
      <w:r w:rsidRPr="00F62BC7">
        <w:tab/>
      </w:r>
      <w:r w:rsidRPr="00F62BC7">
        <w:tab/>
      </w:r>
      <w:r w:rsidRPr="00F62BC7">
        <w:tab/>
      </w:r>
      <w:r w:rsidRPr="00F62BC7">
        <w:tab/>
      </w:r>
      <w:r w:rsidRPr="00F62BC7">
        <w:rPr>
          <w:i/>
          <w:iCs/>
        </w:rPr>
        <w:t>arr. Christiaan Winter</w:t>
      </w:r>
    </w:p>
    <w:p w14:paraId="71C9449B" w14:textId="4EF6A034" w:rsidR="00F62BC7" w:rsidRDefault="00F62BC7" w:rsidP="00F62BC7">
      <w:pPr>
        <w:spacing w:after="0"/>
        <w:rPr>
          <w:lang w:val="nl-NL"/>
        </w:rPr>
      </w:pPr>
      <w:proofErr w:type="spellStart"/>
      <w:r w:rsidRPr="00F62BC7">
        <w:rPr>
          <w:lang w:val="nl-NL"/>
        </w:rPr>
        <w:t>Jiří</w:t>
      </w:r>
      <w:proofErr w:type="spellEnd"/>
      <w:r w:rsidRPr="00F62BC7">
        <w:rPr>
          <w:lang w:val="nl-NL"/>
        </w:rPr>
        <w:t xml:space="preserve"> Antonín Benda</w:t>
      </w:r>
      <w:r>
        <w:rPr>
          <w:lang w:val="nl-NL"/>
        </w:rPr>
        <w:tab/>
      </w:r>
      <w:r>
        <w:rPr>
          <w:lang w:val="nl-NL"/>
        </w:rPr>
        <w:tab/>
      </w:r>
      <w:r>
        <w:rPr>
          <w:lang w:val="nl-NL"/>
        </w:rPr>
        <w:tab/>
      </w:r>
      <w:proofErr w:type="spellStart"/>
      <w:r w:rsidRPr="00F62BC7">
        <w:rPr>
          <w:lang w:val="nl-NL"/>
        </w:rPr>
        <w:t>Sonatine</w:t>
      </w:r>
      <w:r w:rsidR="00EB5DAC">
        <w:rPr>
          <w:lang w:val="nl-NL"/>
        </w:rPr>
        <w:t>n</w:t>
      </w:r>
      <w:proofErr w:type="spellEnd"/>
    </w:p>
    <w:p w14:paraId="2817F8AA" w14:textId="666CB777" w:rsidR="00F62BC7" w:rsidRPr="00F62BC7" w:rsidRDefault="00F62BC7" w:rsidP="00F62BC7">
      <w:pPr>
        <w:spacing w:after="0"/>
        <w:rPr>
          <w:lang w:val="nl-NL"/>
        </w:rPr>
      </w:pPr>
      <w:r w:rsidRPr="00F62BC7">
        <w:rPr>
          <w:lang w:val="nl-NL"/>
        </w:rPr>
        <w:t>(1722-1795)</w:t>
      </w:r>
      <w:r w:rsidRPr="00F62BC7">
        <w:rPr>
          <w:lang w:val="nl-NL"/>
        </w:rPr>
        <w:tab/>
      </w:r>
      <w:r>
        <w:rPr>
          <w:lang w:val="nl-NL"/>
        </w:rPr>
        <w:tab/>
      </w:r>
      <w:r>
        <w:rPr>
          <w:lang w:val="nl-NL"/>
        </w:rPr>
        <w:tab/>
      </w:r>
      <w:r>
        <w:rPr>
          <w:lang w:val="nl-NL"/>
        </w:rPr>
        <w:tab/>
      </w:r>
      <w:r w:rsidR="00EB5DAC">
        <w:rPr>
          <w:lang w:val="nl-NL"/>
        </w:rPr>
        <w:tab/>
      </w:r>
      <w:r w:rsidRPr="004F61F4">
        <w:t>6. Allegretto</w:t>
      </w:r>
    </w:p>
    <w:p w14:paraId="3AAB6AA0" w14:textId="77777777" w:rsidR="00F62BC7" w:rsidRPr="004F61F4" w:rsidRDefault="00F62BC7" w:rsidP="00F14098">
      <w:pPr>
        <w:spacing w:after="0"/>
        <w:ind w:left="3600" w:firstLine="720"/>
      </w:pPr>
      <w:r w:rsidRPr="004F61F4">
        <w:t>2. Andantino</w:t>
      </w:r>
    </w:p>
    <w:p w14:paraId="6A958353" w14:textId="04DBEAD0" w:rsidR="00F62BC7" w:rsidRDefault="00F62BC7" w:rsidP="00F14098">
      <w:pPr>
        <w:spacing w:after="0" w:line="240" w:lineRule="auto"/>
        <w:ind w:left="4320"/>
      </w:pPr>
      <w:r w:rsidRPr="00F62BC7">
        <w:t>17. Presto</w:t>
      </w:r>
    </w:p>
    <w:p w14:paraId="0D6952A8" w14:textId="73C7427E" w:rsidR="00F62BC7" w:rsidRPr="00F62BC7" w:rsidRDefault="00F62BC7" w:rsidP="00F62BC7">
      <w:pPr>
        <w:spacing w:line="240" w:lineRule="auto"/>
        <w:rPr>
          <w:i/>
          <w:iCs/>
          <w:lang w:val="nl-NL"/>
        </w:rPr>
      </w:pPr>
      <w:r>
        <w:tab/>
      </w:r>
      <w:r>
        <w:tab/>
      </w:r>
      <w:r>
        <w:tab/>
      </w:r>
      <w:r>
        <w:tab/>
      </w:r>
      <w:r>
        <w:tab/>
      </w:r>
      <w:r w:rsidRPr="00F62BC7">
        <w:rPr>
          <w:i/>
          <w:iCs/>
          <w:lang w:val="nl-NL"/>
        </w:rPr>
        <w:t xml:space="preserve">arr. Bob van </w:t>
      </w:r>
      <w:proofErr w:type="spellStart"/>
      <w:r w:rsidRPr="00F62BC7">
        <w:rPr>
          <w:i/>
          <w:iCs/>
          <w:lang w:val="nl-NL"/>
        </w:rPr>
        <w:t>Wély</w:t>
      </w:r>
      <w:proofErr w:type="spellEnd"/>
    </w:p>
    <w:p w14:paraId="1F6F9C6D" w14:textId="3E4EDC0D" w:rsidR="00F62BC7" w:rsidRDefault="00F62BC7" w:rsidP="00F62BC7">
      <w:pPr>
        <w:spacing w:after="0" w:line="240" w:lineRule="auto"/>
        <w:rPr>
          <w:lang w:val="nl-NL"/>
        </w:rPr>
      </w:pPr>
      <w:r>
        <w:rPr>
          <w:lang w:val="nl-NL"/>
        </w:rPr>
        <w:t>Wolfgang Amadeus Mozart</w:t>
      </w:r>
      <w:r>
        <w:rPr>
          <w:lang w:val="nl-NL"/>
        </w:rPr>
        <w:tab/>
      </w:r>
      <w:r>
        <w:rPr>
          <w:lang w:val="nl-NL"/>
        </w:rPr>
        <w:tab/>
      </w:r>
      <w:r w:rsidRPr="00D73AAF">
        <w:rPr>
          <w:lang w:val="nl-NL"/>
        </w:rPr>
        <w:t>Variaties op een thema v</w:t>
      </w:r>
      <w:r>
        <w:rPr>
          <w:lang w:val="nl-NL"/>
        </w:rPr>
        <w:t>an Fischer</w:t>
      </w:r>
    </w:p>
    <w:p w14:paraId="265DF757" w14:textId="725CB75C" w:rsidR="001E5CC2" w:rsidRPr="001E5CC2" w:rsidRDefault="00F62BC7" w:rsidP="001E5CC2">
      <w:pPr>
        <w:spacing w:line="240" w:lineRule="auto"/>
        <w:rPr>
          <w:i/>
          <w:iCs/>
        </w:rPr>
      </w:pPr>
      <w:r>
        <w:rPr>
          <w:lang w:val="nl-NL"/>
        </w:rPr>
        <w:t>(1756-1791)</w:t>
      </w:r>
      <w:r>
        <w:rPr>
          <w:lang w:val="nl-NL"/>
        </w:rPr>
        <w:tab/>
      </w:r>
      <w:r>
        <w:rPr>
          <w:lang w:val="nl-NL"/>
        </w:rPr>
        <w:tab/>
      </w:r>
      <w:r>
        <w:rPr>
          <w:lang w:val="nl-NL"/>
        </w:rPr>
        <w:tab/>
      </w:r>
      <w:r>
        <w:rPr>
          <w:lang w:val="nl-NL"/>
        </w:rPr>
        <w:tab/>
      </w:r>
      <w:r w:rsidRPr="00F62BC7">
        <w:rPr>
          <w:i/>
          <w:iCs/>
        </w:rPr>
        <w:t>arr. Bernard Winsemius</w:t>
      </w:r>
    </w:p>
    <w:p w14:paraId="1E31C7E9" w14:textId="69F3400D" w:rsidR="00F14098" w:rsidRPr="00F14098" w:rsidRDefault="00F14098" w:rsidP="00F14098">
      <w:pPr>
        <w:spacing w:after="0" w:line="240" w:lineRule="auto"/>
        <w:rPr>
          <w:rFonts w:eastAsia="Calibri" w:cs="Times New Roman"/>
        </w:rPr>
      </w:pPr>
      <w:r w:rsidRPr="00F14098">
        <w:rPr>
          <w:rFonts w:eastAsia="Calibri" w:cs="Times New Roman"/>
        </w:rPr>
        <w:t>Felix Mendelssohn-Bartholdy</w:t>
      </w:r>
      <w:r w:rsidRPr="00F14098">
        <w:rPr>
          <w:rFonts w:eastAsia="Calibri" w:cs="Times New Roman"/>
        </w:rPr>
        <w:tab/>
      </w:r>
      <w:r w:rsidRPr="00F14098">
        <w:rPr>
          <w:rFonts w:eastAsia="Calibri" w:cs="Times New Roman"/>
        </w:rPr>
        <w:tab/>
        <w:t xml:space="preserve">Allegro non </w:t>
      </w:r>
      <w:proofErr w:type="spellStart"/>
      <w:r w:rsidRPr="00F14098">
        <w:rPr>
          <w:rFonts w:eastAsia="Calibri" w:cs="Times New Roman"/>
        </w:rPr>
        <w:t>troppo</w:t>
      </w:r>
      <w:proofErr w:type="spellEnd"/>
      <w:r w:rsidRPr="00F14098">
        <w:rPr>
          <w:rFonts w:eastAsia="Calibri" w:cs="Times New Roman"/>
        </w:rPr>
        <w:t xml:space="preserve"> </w:t>
      </w:r>
      <w:proofErr w:type="spellStart"/>
      <w:r>
        <w:rPr>
          <w:rFonts w:eastAsia="Calibri" w:cs="Times New Roman"/>
        </w:rPr>
        <w:t>uit</w:t>
      </w:r>
      <w:proofErr w:type="spellEnd"/>
      <w:r>
        <w:rPr>
          <w:rFonts w:eastAsia="Calibri" w:cs="Times New Roman"/>
        </w:rPr>
        <w:t xml:space="preserve">: </w:t>
      </w:r>
      <w:r w:rsidRPr="00F14098">
        <w:rPr>
          <w:rFonts w:eastAsia="Calibri" w:cs="Times New Roman"/>
        </w:rPr>
        <w:t xml:space="preserve">Lieder </w:t>
      </w:r>
      <w:proofErr w:type="spellStart"/>
      <w:r w:rsidRPr="00F14098">
        <w:rPr>
          <w:rFonts w:eastAsia="Calibri" w:cs="Times New Roman"/>
        </w:rPr>
        <w:t>ohne</w:t>
      </w:r>
      <w:proofErr w:type="spellEnd"/>
      <w:r w:rsidRPr="00F14098">
        <w:rPr>
          <w:rFonts w:eastAsia="Calibri" w:cs="Times New Roman"/>
        </w:rPr>
        <w:t xml:space="preserve"> </w:t>
      </w:r>
      <w:proofErr w:type="spellStart"/>
      <w:r w:rsidRPr="00F14098">
        <w:rPr>
          <w:rFonts w:eastAsia="Calibri" w:cs="Times New Roman"/>
        </w:rPr>
        <w:t>Worte</w:t>
      </w:r>
      <w:proofErr w:type="spellEnd"/>
      <w:r w:rsidRPr="00F14098">
        <w:rPr>
          <w:rFonts w:eastAsia="Calibri" w:cs="Times New Roman"/>
        </w:rPr>
        <w:t xml:space="preserve"> </w:t>
      </w:r>
      <w:r>
        <w:rPr>
          <w:rFonts w:eastAsia="Calibri" w:cs="Times New Roman"/>
        </w:rPr>
        <w:t>(</w:t>
      </w:r>
      <w:r w:rsidRPr="00F14098">
        <w:rPr>
          <w:rFonts w:eastAsia="Calibri" w:cs="Times New Roman"/>
        </w:rPr>
        <w:t>Op. 38, nr. 2)</w:t>
      </w:r>
    </w:p>
    <w:p w14:paraId="1340B7AF" w14:textId="60A3992F" w:rsidR="00F14098" w:rsidRPr="00F14098" w:rsidRDefault="00F14098" w:rsidP="00F14098">
      <w:pPr>
        <w:spacing w:line="240" w:lineRule="auto"/>
        <w:rPr>
          <w:rFonts w:eastAsia="Calibri" w:cs="Times New Roman"/>
          <w:lang w:val="nl-NL"/>
        </w:rPr>
      </w:pPr>
      <w:r w:rsidRPr="00F14098">
        <w:rPr>
          <w:rFonts w:eastAsia="Calibri" w:cs="Times New Roman"/>
          <w:lang w:val="nl-NL"/>
        </w:rPr>
        <w:t>(1809-1847)</w:t>
      </w:r>
      <w:r w:rsidRPr="00F14098">
        <w:rPr>
          <w:rFonts w:eastAsia="Calibri" w:cs="Times New Roman"/>
          <w:lang w:val="nl-NL"/>
        </w:rPr>
        <w:tab/>
      </w:r>
      <w:r w:rsidRPr="00F14098">
        <w:rPr>
          <w:rFonts w:eastAsia="Calibri" w:cs="Times New Roman"/>
          <w:lang w:val="nl-NL"/>
        </w:rPr>
        <w:tab/>
      </w:r>
      <w:r w:rsidRPr="00F14098">
        <w:rPr>
          <w:rFonts w:eastAsia="Calibri" w:cs="Times New Roman"/>
          <w:lang w:val="nl-NL"/>
        </w:rPr>
        <w:tab/>
      </w:r>
      <w:r w:rsidRPr="00F14098">
        <w:rPr>
          <w:rFonts w:eastAsia="Calibri" w:cs="Times New Roman"/>
          <w:lang w:val="nl-NL"/>
        </w:rPr>
        <w:tab/>
      </w:r>
      <w:r>
        <w:rPr>
          <w:rFonts w:eastAsia="Calibri" w:cs="Times New Roman"/>
          <w:lang w:val="nl-NL"/>
        </w:rPr>
        <w:tab/>
      </w:r>
    </w:p>
    <w:p w14:paraId="02E75258" w14:textId="33ED27D6" w:rsidR="001E5CC2" w:rsidRDefault="001E5CC2" w:rsidP="001E5CC2">
      <w:pPr>
        <w:spacing w:after="0" w:line="240" w:lineRule="auto"/>
        <w:rPr>
          <w:rFonts w:eastAsia="Calibri" w:cs="Times New Roman"/>
        </w:rPr>
      </w:pPr>
      <w:r>
        <w:rPr>
          <w:rFonts w:eastAsia="Calibri" w:cs="Times New Roman"/>
        </w:rPr>
        <w:t xml:space="preserve">Alan Parsons (*1948) &amp; </w:t>
      </w:r>
      <w:r>
        <w:rPr>
          <w:rFonts w:eastAsia="Calibri" w:cs="Times New Roman"/>
        </w:rPr>
        <w:tab/>
      </w:r>
      <w:r>
        <w:rPr>
          <w:rFonts w:eastAsia="Calibri" w:cs="Times New Roman"/>
        </w:rPr>
        <w:tab/>
      </w:r>
      <w:r>
        <w:rPr>
          <w:rFonts w:eastAsia="Calibri" w:cs="Times New Roman"/>
        </w:rPr>
        <w:tab/>
        <w:t xml:space="preserve">The best of the Alan Parsons Project </w:t>
      </w:r>
    </w:p>
    <w:p w14:paraId="144DDA14" w14:textId="694021B2" w:rsidR="00F14098" w:rsidRDefault="001E5CC2" w:rsidP="00F14098">
      <w:pPr>
        <w:spacing w:after="0" w:line="240" w:lineRule="auto"/>
        <w:rPr>
          <w:rFonts w:eastAsia="Calibri" w:cs="Times New Roman"/>
        </w:rPr>
      </w:pPr>
      <w:r>
        <w:rPr>
          <w:rFonts w:eastAsia="Calibri" w:cs="Times New Roman"/>
        </w:rPr>
        <w:t>Eric Woolfson (1945-2009)</w:t>
      </w:r>
      <w:r>
        <w:rPr>
          <w:rFonts w:eastAsia="Calibri" w:cs="Times New Roman"/>
        </w:rPr>
        <w:tab/>
      </w:r>
      <w:r>
        <w:rPr>
          <w:rFonts w:eastAsia="Calibri" w:cs="Times New Roman"/>
        </w:rPr>
        <w:tab/>
      </w:r>
      <w:r w:rsidR="00F14098">
        <w:rPr>
          <w:rFonts w:eastAsia="Calibri" w:cs="Times New Roman"/>
        </w:rPr>
        <w:tab/>
        <w:t xml:space="preserve">-      </w:t>
      </w:r>
      <w:r w:rsidRPr="001E5CC2">
        <w:rPr>
          <w:rFonts w:eastAsia="Calibri" w:cs="Times New Roman"/>
        </w:rPr>
        <w:t>The turn of a friendly card</w:t>
      </w:r>
    </w:p>
    <w:p w14:paraId="262B14FD" w14:textId="5A5DA94D" w:rsidR="001E5CC2" w:rsidRPr="00F14098" w:rsidRDefault="00F14098" w:rsidP="00F14098">
      <w:pPr>
        <w:pStyle w:val="Lijstalinea"/>
        <w:numPr>
          <w:ilvl w:val="0"/>
          <w:numId w:val="4"/>
        </w:numPr>
        <w:spacing w:after="0" w:line="240" w:lineRule="auto"/>
        <w:rPr>
          <w:rFonts w:eastAsia="Calibri" w:cs="Times New Roman"/>
        </w:rPr>
      </w:pPr>
      <w:r w:rsidRPr="00F14098">
        <w:rPr>
          <w:rFonts w:eastAsia="Calibri" w:cs="Times New Roman"/>
        </w:rPr>
        <w:t>W</w:t>
      </w:r>
      <w:r w:rsidR="001E5CC2" w:rsidRPr="00F14098">
        <w:rPr>
          <w:rFonts w:eastAsia="Calibri" w:cs="Times New Roman"/>
        </w:rPr>
        <w:t>hat goes up</w:t>
      </w:r>
    </w:p>
    <w:p w14:paraId="291BDC47" w14:textId="2683B7B3" w:rsidR="00F62BC7" w:rsidRPr="001E5CC2" w:rsidRDefault="001E5CC2" w:rsidP="001E5CC2">
      <w:pPr>
        <w:pStyle w:val="Lijstalinea"/>
        <w:numPr>
          <w:ilvl w:val="0"/>
          <w:numId w:val="4"/>
        </w:numPr>
        <w:spacing w:after="0" w:line="240" w:lineRule="auto"/>
        <w:ind w:left="4678" w:hanging="357"/>
        <w:rPr>
          <w:rFonts w:eastAsia="Calibri" w:cs="Times New Roman"/>
        </w:rPr>
      </w:pPr>
      <w:r w:rsidRPr="001E5CC2">
        <w:rPr>
          <w:rFonts w:cs="Arial"/>
          <w:bCs/>
          <w:color w:val="000000"/>
          <w:szCs w:val="24"/>
          <w:shd w:val="clear" w:color="auto" w:fill="FFFFFF"/>
        </w:rPr>
        <w:t>Old and wise</w:t>
      </w:r>
    </w:p>
    <w:p w14:paraId="45A36782" w14:textId="28C6C35D" w:rsidR="001E5CC2" w:rsidRPr="001E5CC2" w:rsidRDefault="001E5CC2" w:rsidP="00F14098">
      <w:pPr>
        <w:spacing w:after="0" w:line="360" w:lineRule="auto"/>
        <w:ind w:left="2880" w:firstLine="720"/>
        <w:rPr>
          <w:rFonts w:eastAsia="Calibri" w:cs="Times New Roman"/>
        </w:rPr>
      </w:pPr>
      <w:r w:rsidRPr="001E5CC2">
        <w:rPr>
          <w:i/>
          <w:iCs/>
        </w:rPr>
        <w:t>arr. Christiaan Winter</w:t>
      </w:r>
    </w:p>
    <w:p w14:paraId="2DFF81CD" w14:textId="5C599E8D" w:rsidR="001E5CC2" w:rsidRDefault="00EB5DAC" w:rsidP="001E5CC2">
      <w:pPr>
        <w:rPr>
          <w:i/>
          <w:iCs/>
        </w:rPr>
      </w:pPr>
      <w:r w:rsidRPr="001E5CC2">
        <w:t>Ronald Barnes (1927-1997)</w:t>
      </w:r>
      <w:r w:rsidRPr="001E5CC2">
        <w:tab/>
      </w:r>
      <w:r w:rsidRPr="001E5CC2">
        <w:tab/>
      </w:r>
      <w:r w:rsidR="001E5CC2" w:rsidRPr="001E5CC2">
        <w:t xml:space="preserve">Sicilienne </w:t>
      </w:r>
      <w:proofErr w:type="spellStart"/>
      <w:r w:rsidR="001E5CC2" w:rsidRPr="001E5CC2">
        <w:t>u</w:t>
      </w:r>
      <w:r w:rsidRPr="001E5CC2">
        <w:t>it</w:t>
      </w:r>
      <w:proofErr w:type="spellEnd"/>
      <w:r w:rsidRPr="001E5CC2">
        <w:t>: Serenade (1978/1984)</w:t>
      </w:r>
      <w:r w:rsidR="001E5CC2" w:rsidRPr="001E5CC2">
        <w:rPr>
          <w:i/>
          <w:iCs/>
        </w:rPr>
        <w:t xml:space="preserve"> </w:t>
      </w:r>
    </w:p>
    <w:p w14:paraId="6E6F98E2" w14:textId="75246ED8" w:rsidR="001E5CC2" w:rsidRDefault="00F62BC7" w:rsidP="001E5CC2">
      <w:pPr>
        <w:spacing w:after="0" w:line="240" w:lineRule="auto"/>
      </w:pPr>
      <w:r w:rsidRPr="001E5CC2">
        <w:lastRenderedPageBreak/>
        <w:t>Astor Piazzolla (1921-1992)</w:t>
      </w:r>
      <w:r w:rsidRPr="001E5CC2">
        <w:tab/>
      </w:r>
      <w:r w:rsidRPr="001E5CC2">
        <w:tab/>
        <w:t>Milonga del Angel</w:t>
      </w:r>
    </w:p>
    <w:p w14:paraId="0C9A87B4" w14:textId="11BD5CB1" w:rsidR="001E5CC2" w:rsidRPr="001E5CC2" w:rsidRDefault="001E5CC2" w:rsidP="00F62BC7">
      <w:r>
        <w:tab/>
      </w:r>
      <w:r>
        <w:tab/>
      </w:r>
      <w:r>
        <w:tab/>
      </w:r>
      <w:r>
        <w:tab/>
      </w:r>
      <w:r>
        <w:tab/>
      </w:r>
      <w:r w:rsidRPr="00F62BC7">
        <w:rPr>
          <w:i/>
          <w:iCs/>
        </w:rPr>
        <w:t>arr. Christiaan Winter</w:t>
      </w:r>
    </w:p>
    <w:p w14:paraId="725041C5" w14:textId="2899AE78" w:rsidR="00F62BC7" w:rsidRPr="001E5CC2" w:rsidRDefault="00F62BC7" w:rsidP="001E5CC2">
      <w:pPr>
        <w:spacing w:after="0" w:line="240" w:lineRule="auto"/>
      </w:pPr>
      <w:r w:rsidRPr="001E5CC2">
        <w:t>Jorge Morel (1931-2021)</w:t>
      </w:r>
      <w:r w:rsidRPr="001E5CC2">
        <w:tab/>
      </w:r>
      <w:r w:rsidRPr="001E5CC2">
        <w:tab/>
        <w:t>Danza Brasiliera</w:t>
      </w:r>
      <w:r w:rsidRPr="001E5CC2">
        <w:tab/>
      </w:r>
      <w:r w:rsidRPr="001E5CC2">
        <w:tab/>
      </w:r>
      <w:r w:rsidRPr="001E5CC2">
        <w:tab/>
      </w:r>
      <w:r w:rsidRPr="001E5CC2">
        <w:tab/>
      </w:r>
      <w:r w:rsidRPr="001E5CC2">
        <w:tab/>
      </w:r>
    </w:p>
    <w:p w14:paraId="48B3F8D0" w14:textId="23C68FBD" w:rsidR="00F62BC7" w:rsidRPr="001E5CC2" w:rsidRDefault="001E5CC2" w:rsidP="00F14098">
      <w:pPr>
        <w:ind w:left="2880" w:firstLine="720"/>
      </w:pPr>
      <w:r w:rsidRPr="00F62BC7">
        <w:rPr>
          <w:i/>
          <w:iCs/>
        </w:rPr>
        <w:t>arr. Christiaan Winter</w:t>
      </w:r>
    </w:p>
    <w:p w14:paraId="3B5D2CC3" w14:textId="77777777" w:rsidR="00F62BC7" w:rsidRPr="000375D9" w:rsidRDefault="00F62BC7" w:rsidP="00F62BC7">
      <w:pPr>
        <w:rPr>
          <w:rFonts w:cstheme="minorHAnsi"/>
          <w:lang w:val="nl-NL"/>
        </w:rPr>
      </w:pPr>
      <w:r w:rsidRPr="000375D9">
        <w:rPr>
          <w:rFonts w:cstheme="minorHAnsi"/>
          <w:lang w:val="nl-NL"/>
        </w:rPr>
        <w:t xml:space="preserve">Christiaan Winter (’s-Gravenhage 1967) studeerde aan de Hogeschool voor de Kunsten Utrecht kerkmuziek, orgel, koordirectie en beiaard. Hij was van 1996 tot 2018 kerkmusicus van de Oude Kerk in Amsterdam en van 1998 tot 2009 programmamaker bij de NCRV-radio. Tussen 2018 en 2023 was hij buitenpromovendus aan de Faculteit Religie en Theologie van de Vrije Universiteit Amsterdam, waar hij promoveerde op een studie over het leven en werk van </w:t>
      </w:r>
      <w:r>
        <w:rPr>
          <w:rFonts w:cstheme="minorHAnsi"/>
          <w:lang w:val="nl-NL"/>
        </w:rPr>
        <w:t xml:space="preserve">componist en </w:t>
      </w:r>
      <w:r w:rsidRPr="000375D9">
        <w:rPr>
          <w:rFonts w:cstheme="minorHAnsi"/>
          <w:lang w:val="nl-NL"/>
        </w:rPr>
        <w:t>kerkmusicus Willem Vogel.</w:t>
      </w:r>
    </w:p>
    <w:p w14:paraId="008B0F95" w14:textId="4D474F02" w:rsidR="00F62BC7" w:rsidRPr="005E0D8E" w:rsidRDefault="00F62BC7" w:rsidP="00F62BC7">
      <w:pPr>
        <w:rPr>
          <w:rFonts w:cstheme="minorHAnsi"/>
          <w:lang w:val="nl-NL"/>
        </w:rPr>
      </w:pPr>
      <w:r w:rsidRPr="000375D9">
        <w:rPr>
          <w:rFonts w:cstheme="minorHAnsi"/>
          <w:lang w:val="nl-NL"/>
        </w:rPr>
        <w:t xml:space="preserve">Momenteel is Christiaan Winter stadsbeiaardier van Alkmaar, dorpsklokkenist van De Rijp, docent aan de HKU/Nederlandse Beiaardschool, voorzitter van Beiaardcentrum Nederland en de Koninklijke Nederlandse Klokkenspel Vereniging en vervangend dirigent van de </w:t>
      </w:r>
      <w:r>
        <w:rPr>
          <w:rFonts w:cstheme="minorHAnsi"/>
          <w:lang w:val="nl-NL"/>
        </w:rPr>
        <w:t xml:space="preserve">Co-kathedrale </w:t>
      </w:r>
      <w:r w:rsidRPr="000375D9">
        <w:rPr>
          <w:rFonts w:cstheme="minorHAnsi"/>
          <w:lang w:val="nl-NL"/>
        </w:rPr>
        <w:t xml:space="preserve">Basiliek van </w:t>
      </w:r>
      <w:proofErr w:type="gramStart"/>
      <w:r w:rsidRPr="000375D9">
        <w:rPr>
          <w:rFonts w:cstheme="minorHAnsi"/>
          <w:lang w:val="nl-NL"/>
        </w:rPr>
        <w:t>Sint Nicolaas</w:t>
      </w:r>
      <w:proofErr w:type="gramEnd"/>
      <w:r w:rsidRPr="000375D9">
        <w:rPr>
          <w:rFonts w:cstheme="minorHAnsi"/>
          <w:lang w:val="nl-NL"/>
        </w:rPr>
        <w:t xml:space="preserve"> in Amsterdam. </w:t>
      </w:r>
      <w:r w:rsidRPr="005E0D8E">
        <w:rPr>
          <w:rFonts w:cstheme="minorHAnsi"/>
          <w:lang w:val="nl-NL"/>
        </w:rPr>
        <w:t xml:space="preserve">Daarnaast is hij </w:t>
      </w:r>
      <w:proofErr w:type="gramStart"/>
      <w:r w:rsidRPr="005E0D8E">
        <w:rPr>
          <w:rFonts w:cstheme="minorHAnsi"/>
          <w:lang w:val="nl-NL"/>
        </w:rPr>
        <w:t>freelance kerkmusicus</w:t>
      </w:r>
      <w:proofErr w:type="gramEnd"/>
      <w:r w:rsidRPr="005E0D8E">
        <w:rPr>
          <w:rFonts w:cstheme="minorHAnsi"/>
          <w:lang w:val="nl-NL"/>
        </w:rPr>
        <w:t>, organist, zanger en componist.</w:t>
      </w:r>
    </w:p>
    <w:p w14:paraId="71E17954" w14:textId="77777777" w:rsidR="00F62BC7" w:rsidRPr="00976D9C" w:rsidRDefault="00F62BC7" w:rsidP="00F62BC7">
      <w:pPr>
        <w:rPr>
          <w:lang w:val="nl-NL"/>
        </w:rPr>
      </w:pPr>
    </w:p>
    <w:p w14:paraId="71B4672A" w14:textId="77777777" w:rsidR="001E7CD7" w:rsidRPr="00F62BC7" w:rsidRDefault="001E7CD7">
      <w:pPr>
        <w:rPr>
          <w:lang w:val="nl-NL"/>
        </w:rPr>
      </w:pPr>
    </w:p>
    <w:sectPr w:rsidR="001E7CD7" w:rsidRPr="00F62BC7" w:rsidSect="00102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61E37"/>
    <w:multiLevelType w:val="hybridMultilevel"/>
    <w:tmpl w:val="B49EC790"/>
    <w:lvl w:ilvl="0" w:tplc="7C4A892A">
      <w:start w:val="1756"/>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4FA65A92"/>
    <w:multiLevelType w:val="hybridMultilevel"/>
    <w:tmpl w:val="4F8AD5EE"/>
    <w:lvl w:ilvl="0" w:tplc="3B4E6CCC">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61B48"/>
    <w:multiLevelType w:val="hybridMultilevel"/>
    <w:tmpl w:val="5B98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A6FC5"/>
    <w:multiLevelType w:val="hybridMultilevel"/>
    <w:tmpl w:val="0E5675A4"/>
    <w:lvl w:ilvl="0" w:tplc="A23A2788">
      <w:start w:val="1756"/>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1184979384">
    <w:abstractNumId w:val="2"/>
  </w:num>
  <w:num w:numId="2" w16cid:durableId="1706372733">
    <w:abstractNumId w:val="1"/>
  </w:num>
  <w:num w:numId="3" w16cid:durableId="696082529">
    <w:abstractNumId w:val="0"/>
  </w:num>
  <w:num w:numId="4" w16cid:durableId="1456634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C7"/>
    <w:rsid w:val="00010CAF"/>
    <w:rsid w:val="001028DF"/>
    <w:rsid w:val="001E5CC2"/>
    <w:rsid w:val="001E7CD7"/>
    <w:rsid w:val="002218AE"/>
    <w:rsid w:val="002365F6"/>
    <w:rsid w:val="004D2B97"/>
    <w:rsid w:val="008933BD"/>
    <w:rsid w:val="008B6891"/>
    <w:rsid w:val="009067AB"/>
    <w:rsid w:val="00EB5DAC"/>
    <w:rsid w:val="00F14098"/>
    <w:rsid w:val="00F62BC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33D4"/>
  <w15:chartTrackingRefBased/>
  <w15:docId w15:val="{91121B66-55C0-43F8-A936-F9BD9BBA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2BC7"/>
    <w:pPr>
      <w:spacing w:line="259" w:lineRule="auto"/>
    </w:pPr>
    <w:rPr>
      <w:sz w:val="22"/>
      <w:szCs w:val="22"/>
    </w:rPr>
  </w:style>
  <w:style w:type="paragraph" w:styleId="Kop1">
    <w:name w:val="heading 1"/>
    <w:basedOn w:val="Standaard"/>
    <w:next w:val="Standaard"/>
    <w:link w:val="Kop1Char"/>
    <w:uiPriority w:val="9"/>
    <w:qFormat/>
    <w:rsid w:val="00F62B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62B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62BC7"/>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62BC7"/>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62BC7"/>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62B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2B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2B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2B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2BC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62BC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62BC7"/>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F62BC7"/>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F62BC7"/>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F62B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2B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2B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2BC7"/>
    <w:rPr>
      <w:rFonts w:eastAsiaTheme="majorEastAsia" w:cstheme="majorBidi"/>
      <w:color w:val="272727" w:themeColor="text1" w:themeTint="D8"/>
    </w:rPr>
  </w:style>
  <w:style w:type="paragraph" w:styleId="Titel">
    <w:name w:val="Title"/>
    <w:basedOn w:val="Standaard"/>
    <w:next w:val="Standaard"/>
    <w:link w:val="TitelChar"/>
    <w:uiPriority w:val="10"/>
    <w:qFormat/>
    <w:rsid w:val="00F62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2B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2B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2B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2B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2BC7"/>
    <w:rPr>
      <w:i/>
      <w:iCs/>
      <w:color w:val="404040" w:themeColor="text1" w:themeTint="BF"/>
    </w:rPr>
  </w:style>
  <w:style w:type="paragraph" w:styleId="Lijstalinea">
    <w:name w:val="List Paragraph"/>
    <w:basedOn w:val="Standaard"/>
    <w:uiPriority w:val="34"/>
    <w:qFormat/>
    <w:rsid w:val="00F62BC7"/>
    <w:pPr>
      <w:ind w:left="720"/>
      <w:contextualSpacing/>
    </w:pPr>
  </w:style>
  <w:style w:type="character" w:styleId="Intensievebenadrukking">
    <w:name w:val="Intense Emphasis"/>
    <w:basedOn w:val="Standaardalinea-lettertype"/>
    <w:uiPriority w:val="21"/>
    <w:qFormat/>
    <w:rsid w:val="00F62BC7"/>
    <w:rPr>
      <w:i/>
      <w:iCs/>
      <w:color w:val="2E74B5" w:themeColor="accent1" w:themeShade="BF"/>
    </w:rPr>
  </w:style>
  <w:style w:type="paragraph" w:styleId="Duidelijkcitaat">
    <w:name w:val="Intense Quote"/>
    <w:basedOn w:val="Standaard"/>
    <w:next w:val="Standaard"/>
    <w:link w:val="DuidelijkcitaatChar"/>
    <w:uiPriority w:val="30"/>
    <w:qFormat/>
    <w:rsid w:val="00F62B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62BC7"/>
    <w:rPr>
      <w:i/>
      <w:iCs/>
      <w:color w:val="2E74B5" w:themeColor="accent1" w:themeShade="BF"/>
    </w:rPr>
  </w:style>
  <w:style w:type="character" w:styleId="Intensieveverwijzing">
    <w:name w:val="Intense Reference"/>
    <w:basedOn w:val="Standaardalinea-lettertype"/>
    <w:uiPriority w:val="32"/>
    <w:qFormat/>
    <w:rsid w:val="00F62BC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02986">
      <w:bodyDiv w:val="1"/>
      <w:marLeft w:val="0"/>
      <w:marRight w:val="0"/>
      <w:marTop w:val="0"/>
      <w:marBottom w:val="0"/>
      <w:divBdr>
        <w:top w:val="none" w:sz="0" w:space="0" w:color="auto"/>
        <w:left w:val="none" w:sz="0" w:space="0" w:color="auto"/>
        <w:bottom w:val="none" w:sz="0" w:space="0" w:color="auto"/>
        <w:right w:val="none" w:sz="0" w:space="0" w:color="auto"/>
      </w:divBdr>
    </w:div>
    <w:div w:id="549078956">
      <w:bodyDiv w:val="1"/>
      <w:marLeft w:val="0"/>
      <w:marRight w:val="0"/>
      <w:marTop w:val="0"/>
      <w:marBottom w:val="0"/>
      <w:divBdr>
        <w:top w:val="none" w:sz="0" w:space="0" w:color="auto"/>
        <w:left w:val="none" w:sz="0" w:space="0" w:color="auto"/>
        <w:bottom w:val="none" w:sz="0" w:space="0" w:color="auto"/>
        <w:right w:val="none" w:sz="0" w:space="0" w:color="auto"/>
      </w:divBdr>
    </w:div>
    <w:div w:id="705639977">
      <w:bodyDiv w:val="1"/>
      <w:marLeft w:val="0"/>
      <w:marRight w:val="0"/>
      <w:marTop w:val="0"/>
      <w:marBottom w:val="0"/>
      <w:divBdr>
        <w:top w:val="none" w:sz="0" w:space="0" w:color="auto"/>
        <w:left w:val="none" w:sz="0" w:space="0" w:color="auto"/>
        <w:bottom w:val="none" w:sz="0" w:space="0" w:color="auto"/>
        <w:right w:val="none" w:sz="0" w:space="0" w:color="auto"/>
      </w:divBdr>
    </w:div>
    <w:div w:id="1084228126">
      <w:bodyDiv w:val="1"/>
      <w:marLeft w:val="0"/>
      <w:marRight w:val="0"/>
      <w:marTop w:val="0"/>
      <w:marBottom w:val="0"/>
      <w:divBdr>
        <w:top w:val="none" w:sz="0" w:space="0" w:color="auto"/>
        <w:left w:val="none" w:sz="0" w:space="0" w:color="auto"/>
        <w:bottom w:val="none" w:sz="0" w:space="0" w:color="auto"/>
        <w:right w:val="none" w:sz="0" w:space="0" w:color="auto"/>
      </w:divBdr>
    </w:div>
    <w:div w:id="1383823904">
      <w:bodyDiv w:val="1"/>
      <w:marLeft w:val="0"/>
      <w:marRight w:val="0"/>
      <w:marTop w:val="0"/>
      <w:marBottom w:val="0"/>
      <w:divBdr>
        <w:top w:val="none" w:sz="0" w:space="0" w:color="auto"/>
        <w:left w:val="none" w:sz="0" w:space="0" w:color="auto"/>
        <w:bottom w:val="none" w:sz="0" w:space="0" w:color="auto"/>
        <w:right w:val="none" w:sz="0" w:space="0" w:color="auto"/>
      </w:divBdr>
    </w:div>
    <w:div w:id="15184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winter</dc:creator>
  <cp:keywords/>
  <dc:description/>
  <cp:lastModifiedBy>Geert Beusker</cp:lastModifiedBy>
  <cp:revision>2</cp:revision>
  <dcterms:created xsi:type="dcterms:W3CDTF">2025-05-28T10:28:00Z</dcterms:created>
  <dcterms:modified xsi:type="dcterms:W3CDTF">2025-05-28T10:28:00Z</dcterms:modified>
</cp:coreProperties>
</file>